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91" w:rsidRDefault="00E46413">
      <w:pPr>
        <w:jc w:val="center"/>
      </w:pPr>
      <w:r>
        <w:rPr>
          <w:b/>
          <w:sz w:val="28"/>
        </w:rPr>
        <w:t>MANDAT D'AUTORISATION D'ACCÈS AUX DONNÉES DE CONSOMMATION ÉLECTRIQUE</w:t>
      </w:r>
    </w:p>
    <w:p w:rsidR="00C32791" w:rsidRDefault="00E46413">
      <w:pPr>
        <w:jc w:val="center"/>
      </w:pPr>
      <w:r>
        <w:rPr>
          <w:i/>
        </w:rPr>
        <w:t>Étude tarifaire, obtention de devis et optimisation des contrats d'énergie</w:t>
      </w:r>
    </w:p>
    <w:p w:rsidR="00C32791" w:rsidRDefault="00E46413">
      <w:pPr>
        <w:pStyle w:val="Titre1"/>
      </w:pPr>
      <w:r>
        <w:t>1. Parties au mandat</w:t>
      </w:r>
    </w:p>
    <w:p w:rsidR="00C32791" w:rsidRDefault="00E46413">
      <w:r>
        <w:rPr>
          <w:b/>
        </w:rPr>
        <w:t xml:space="preserve">Le Mandant : </w:t>
      </w:r>
      <w:r>
        <w:t xml:space="preserve">l'entreprise dont les informations sont renseignées ci-dessous, représentée </w:t>
      </w:r>
      <w:r>
        <w:t>par son gérant ou représentant légal habilité.</w:t>
      </w:r>
    </w:p>
    <w:p w:rsidR="00D22C08" w:rsidRDefault="00E46413">
      <w:pPr>
        <w:spacing w:after="40"/>
      </w:pPr>
      <w:r>
        <w:rPr>
          <w:b/>
        </w:rPr>
        <w:t>Raison sociale :</w:t>
      </w:r>
    </w:p>
    <w:p w:rsidR="00D22C08" w:rsidRDefault="00E46413">
      <w:pPr>
        <w:spacing w:after="40"/>
      </w:pPr>
      <w:r>
        <w:rPr>
          <w:b/>
        </w:rPr>
        <w:t>SIRET :</w:t>
      </w:r>
      <w:r>
        <w:t xml:space="preserve"> </w:t>
      </w:r>
    </w:p>
    <w:p w:rsidR="00D22C08" w:rsidRDefault="00E46413">
      <w:pPr>
        <w:spacing w:after="40"/>
      </w:pPr>
      <w:r>
        <w:rPr>
          <w:b/>
        </w:rPr>
        <w:t xml:space="preserve">Adresse du siège ou de </w:t>
      </w:r>
      <w:r>
        <w:rPr>
          <w:b/>
        </w:rPr>
        <w:t>l’établissement :</w:t>
      </w:r>
      <w:r>
        <w:t xml:space="preserve"> </w:t>
      </w:r>
    </w:p>
    <w:p w:rsidR="00C32791" w:rsidRDefault="00E46413">
      <w:pPr>
        <w:spacing w:after="40"/>
      </w:pPr>
      <w:r>
        <w:rPr>
          <w:b/>
        </w:rPr>
        <w:t>Représentée par :</w:t>
      </w:r>
      <w:r>
        <w:t xml:space="preserve"> </w:t>
      </w:r>
    </w:p>
    <w:p w:rsidR="00C32791" w:rsidRDefault="00E46413">
      <w:pPr>
        <w:spacing w:after="40"/>
      </w:pPr>
      <w:r>
        <w:rPr>
          <w:b/>
        </w:rPr>
        <w:t>Fonction :</w:t>
      </w:r>
      <w:r>
        <w:t xml:space="preserve"> </w:t>
      </w:r>
    </w:p>
    <w:p w:rsidR="00C32791" w:rsidRDefault="00E46413">
      <w:pPr>
        <w:spacing w:after="40"/>
      </w:pPr>
      <w:r>
        <w:rPr>
          <w:b/>
        </w:rPr>
        <w:t>Email / téléphone :</w:t>
      </w:r>
      <w:r>
        <w:t xml:space="preserve"> </w:t>
      </w:r>
    </w:p>
    <w:p w:rsidR="00C32791" w:rsidRDefault="00E46413">
      <w:r>
        <w:rPr>
          <w:b/>
        </w:rPr>
        <w:t xml:space="preserve">Le Mandataire : </w:t>
      </w:r>
      <w:r>
        <w:t>Jean Demay - Capfile, 102 rue Caléminat, 93100 Montreuil, SIRET : 413 282 591 00036.</w:t>
      </w:r>
      <w:r w:rsidR="00B534E8">
        <w:t xml:space="preserve"> </w:t>
      </w:r>
      <w:hyperlink r:id="rId8" w:history="1">
        <w:r w:rsidR="00B534E8" w:rsidRPr="009A36CE">
          <w:rPr>
            <w:rStyle w:val="Lienhypertexte"/>
          </w:rPr>
          <w:t>contact@capfile.com</w:t>
        </w:r>
      </w:hyperlink>
      <w:r w:rsidR="00B534E8">
        <w:t xml:space="preserve"> - 0612349616</w:t>
      </w:r>
    </w:p>
    <w:p w:rsidR="00C32791" w:rsidRDefault="00E46413">
      <w:pPr>
        <w:pStyle w:val="Titre1"/>
      </w:pPr>
      <w:r>
        <w:t>2. Objet du mandat</w:t>
      </w:r>
    </w:p>
    <w:p w:rsidR="00C32791" w:rsidRDefault="00E46413">
      <w:r>
        <w:t>Par le présent mandat, le Mandant auto</w:t>
      </w:r>
      <w:r>
        <w:t>rise expressément Jean Demay - Capfile à accéder, collecter et analyser les données relatives aux compteurs électriques listés ci-dessous, dans le but exclusif :</w:t>
      </w:r>
    </w:p>
    <w:p w:rsidR="00C32791" w:rsidRDefault="00E46413" w:rsidP="00D22C08">
      <w:pPr>
        <w:pStyle w:val="Paragraphedeliste"/>
        <w:numPr>
          <w:ilvl w:val="0"/>
          <w:numId w:val="12"/>
        </w:numPr>
      </w:pPr>
      <w:r>
        <w:t>d'obtenir un ou plusieurs devis de fourniture d'électricité ;</w:t>
      </w:r>
    </w:p>
    <w:p w:rsidR="00C32791" w:rsidRDefault="00E46413" w:rsidP="00D22C08">
      <w:pPr>
        <w:pStyle w:val="Paragraphedeliste"/>
        <w:numPr>
          <w:ilvl w:val="0"/>
          <w:numId w:val="12"/>
        </w:numPr>
      </w:pPr>
      <w:r>
        <w:t>d'étudier différentes optimisati</w:t>
      </w:r>
      <w:r>
        <w:t>ons tarifaires et contractuelles ;</w:t>
      </w:r>
    </w:p>
    <w:p w:rsidR="00C32791" w:rsidRDefault="00E46413" w:rsidP="00D22C08">
      <w:pPr>
        <w:pStyle w:val="Paragraphedeliste"/>
        <w:numPr>
          <w:ilvl w:val="0"/>
          <w:numId w:val="12"/>
        </w:numPr>
      </w:pPr>
      <w:r>
        <w:t>d'analyser les index, la courbe de charge, les puissances souscrites et les puissances atteintes ;</w:t>
      </w:r>
    </w:p>
    <w:p w:rsidR="00C32791" w:rsidRDefault="00E46413" w:rsidP="00D22C08">
      <w:pPr>
        <w:pStyle w:val="Paragraphedeliste"/>
        <w:numPr>
          <w:ilvl w:val="0"/>
          <w:numId w:val="12"/>
        </w:numPr>
      </w:pPr>
      <w:r>
        <w:t>de comparer différentes offres, options tarifaires, formules d'acheminement et structures de prix ;</w:t>
      </w:r>
    </w:p>
    <w:p w:rsidR="00C32791" w:rsidRDefault="00E46413" w:rsidP="00D22C08">
      <w:pPr>
        <w:pStyle w:val="Paragraphedeliste"/>
        <w:numPr>
          <w:ilvl w:val="0"/>
          <w:numId w:val="12"/>
        </w:numPr>
      </w:pPr>
      <w:r>
        <w:t>d'évaluer les coûts de</w:t>
      </w:r>
      <w:r>
        <w:t xml:space="preserve"> fourniture, d'acheminement et les éventuelles pistes d'optimisation de puissance.</w:t>
      </w:r>
    </w:p>
    <w:p w:rsidR="00C32791" w:rsidRDefault="00E46413">
      <w:pPr>
        <w:pStyle w:val="Titre1"/>
      </w:pPr>
      <w:r>
        <w:t>3. Compteurs concernés</w:t>
      </w:r>
    </w:p>
    <w:p w:rsidR="00C32791" w:rsidRDefault="00E46413">
      <w:r>
        <w:t>Le présent mandat peut concerner un ou plusieurs compteurs électriques. Chaque compteur doit être identifié autant que possible par son PRM/PDL, son S</w:t>
      </w:r>
      <w:r>
        <w:t>IRET, son nom de site et son adresse.</w:t>
      </w:r>
    </w:p>
    <w:tbl>
      <w:tblPr>
        <w:tblStyle w:val="Grilledutableau"/>
        <w:tblW w:w="0" w:type="auto"/>
        <w:jc w:val="center"/>
        <w:tblLook w:val="04A0"/>
      </w:tblPr>
      <w:tblGrid>
        <w:gridCol w:w="454"/>
        <w:gridCol w:w="1814"/>
        <w:gridCol w:w="1701"/>
        <w:gridCol w:w="2268"/>
        <w:gridCol w:w="3969"/>
      </w:tblGrid>
      <w:tr w:rsidR="00C32791">
        <w:trPr>
          <w:jc w:val="center"/>
        </w:trPr>
        <w:tc>
          <w:tcPr>
            <w:tcW w:w="454" w:type="dxa"/>
            <w:shd w:val="clear" w:color="auto" w:fill="D9EAF7"/>
          </w:tcPr>
          <w:p w:rsidR="00C32791" w:rsidRDefault="00E46413">
            <w:r>
              <w:rPr>
                <w:b/>
                <w:sz w:val="18"/>
              </w:rPr>
              <w:t>N°</w:t>
            </w:r>
          </w:p>
        </w:tc>
        <w:tc>
          <w:tcPr>
            <w:tcW w:w="1814" w:type="dxa"/>
            <w:shd w:val="clear" w:color="auto" w:fill="D9EAF7"/>
          </w:tcPr>
          <w:p w:rsidR="00C32791" w:rsidRDefault="00E46413">
            <w:r>
              <w:rPr>
                <w:b/>
                <w:sz w:val="18"/>
              </w:rPr>
              <w:t>PRM / PDL</w:t>
            </w:r>
          </w:p>
        </w:tc>
        <w:tc>
          <w:tcPr>
            <w:tcW w:w="1701" w:type="dxa"/>
            <w:shd w:val="clear" w:color="auto" w:fill="D9EAF7"/>
          </w:tcPr>
          <w:p w:rsidR="00C32791" w:rsidRDefault="00E46413">
            <w:r>
              <w:rPr>
                <w:b/>
                <w:sz w:val="18"/>
              </w:rPr>
              <w:t>SIRET</w:t>
            </w:r>
          </w:p>
        </w:tc>
        <w:tc>
          <w:tcPr>
            <w:tcW w:w="2268" w:type="dxa"/>
            <w:shd w:val="clear" w:color="auto" w:fill="D9EAF7"/>
          </w:tcPr>
          <w:p w:rsidR="00C32791" w:rsidRDefault="00E46413">
            <w:r>
              <w:rPr>
                <w:b/>
                <w:sz w:val="18"/>
              </w:rPr>
              <w:t>Nom du site</w:t>
            </w:r>
          </w:p>
        </w:tc>
        <w:tc>
          <w:tcPr>
            <w:tcW w:w="3969" w:type="dxa"/>
            <w:shd w:val="clear" w:color="auto" w:fill="D9EAF7"/>
          </w:tcPr>
          <w:p w:rsidR="00C32791" w:rsidRDefault="00E46413">
            <w:r>
              <w:rPr>
                <w:b/>
                <w:sz w:val="18"/>
              </w:rPr>
              <w:t>Adresse du site</w:t>
            </w:r>
          </w:p>
        </w:tc>
      </w:tr>
      <w:tr w:rsidR="00C32791">
        <w:trPr>
          <w:jc w:val="center"/>
        </w:trPr>
        <w:tc>
          <w:tcPr>
            <w:tcW w:w="454" w:type="dxa"/>
            <w:vAlign w:val="center"/>
          </w:tcPr>
          <w:p w:rsidR="00C32791" w:rsidRDefault="00E46413">
            <w:r>
              <w:rPr>
                <w:sz w:val="18"/>
              </w:rPr>
              <w:t>1</w:t>
            </w:r>
          </w:p>
        </w:tc>
        <w:tc>
          <w:tcPr>
            <w:tcW w:w="1814" w:type="dxa"/>
            <w:vAlign w:val="center"/>
          </w:tcPr>
          <w:p w:rsidR="00C32791" w:rsidRDefault="00C32791"/>
        </w:tc>
        <w:tc>
          <w:tcPr>
            <w:tcW w:w="1701" w:type="dxa"/>
            <w:vAlign w:val="center"/>
          </w:tcPr>
          <w:p w:rsidR="00C32791" w:rsidRDefault="00C32791"/>
        </w:tc>
        <w:tc>
          <w:tcPr>
            <w:tcW w:w="2268" w:type="dxa"/>
            <w:vAlign w:val="center"/>
          </w:tcPr>
          <w:p w:rsidR="00C32791" w:rsidRDefault="00C32791"/>
        </w:tc>
        <w:tc>
          <w:tcPr>
            <w:tcW w:w="3969" w:type="dxa"/>
            <w:vAlign w:val="center"/>
          </w:tcPr>
          <w:p w:rsidR="00C32791" w:rsidRDefault="00C32791"/>
        </w:tc>
      </w:tr>
      <w:tr w:rsidR="00C32791">
        <w:trPr>
          <w:jc w:val="center"/>
        </w:trPr>
        <w:tc>
          <w:tcPr>
            <w:tcW w:w="454" w:type="dxa"/>
            <w:vAlign w:val="center"/>
          </w:tcPr>
          <w:p w:rsidR="00C32791" w:rsidRDefault="00E46413">
            <w:r>
              <w:rPr>
                <w:sz w:val="18"/>
              </w:rPr>
              <w:t>2</w:t>
            </w:r>
          </w:p>
        </w:tc>
        <w:tc>
          <w:tcPr>
            <w:tcW w:w="1814" w:type="dxa"/>
            <w:vAlign w:val="center"/>
          </w:tcPr>
          <w:p w:rsidR="00C32791" w:rsidRDefault="00C32791"/>
        </w:tc>
        <w:tc>
          <w:tcPr>
            <w:tcW w:w="1701" w:type="dxa"/>
            <w:vAlign w:val="center"/>
          </w:tcPr>
          <w:p w:rsidR="00C32791" w:rsidRDefault="00C32791"/>
        </w:tc>
        <w:tc>
          <w:tcPr>
            <w:tcW w:w="2268" w:type="dxa"/>
            <w:vAlign w:val="center"/>
          </w:tcPr>
          <w:p w:rsidR="00C32791" w:rsidRDefault="00C32791"/>
        </w:tc>
        <w:tc>
          <w:tcPr>
            <w:tcW w:w="3969" w:type="dxa"/>
            <w:vAlign w:val="center"/>
          </w:tcPr>
          <w:p w:rsidR="00C32791" w:rsidRDefault="00C32791"/>
        </w:tc>
      </w:tr>
      <w:tr w:rsidR="00C32791">
        <w:trPr>
          <w:jc w:val="center"/>
        </w:trPr>
        <w:tc>
          <w:tcPr>
            <w:tcW w:w="454" w:type="dxa"/>
            <w:vAlign w:val="center"/>
          </w:tcPr>
          <w:p w:rsidR="00C32791" w:rsidRDefault="00E46413">
            <w:r>
              <w:rPr>
                <w:sz w:val="18"/>
              </w:rPr>
              <w:t>3</w:t>
            </w:r>
          </w:p>
        </w:tc>
        <w:tc>
          <w:tcPr>
            <w:tcW w:w="1814" w:type="dxa"/>
            <w:vAlign w:val="center"/>
          </w:tcPr>
          <w:p w:rsidR="00C32791" w:rsidRDefault="00C32791"/>
        </w:tc>
        <w:tc>
          <w:tcPr>
            <w:tcW w:w="1701" w:type="dxa"/>
            <w:vAlign w:val="center"/>
          </w:tcPr>
          <w:p w:rsidR="00C32791" w:rsidRDefault="00C32791"/>
        </w:tc>
        <w:tc>
          <w:tcPr>
            <w:tcW w:w="2268" w:type="dxa"/>
            <w:vAlign w:val="center"/>
          </w:tcPr>
          <w:p w:rsidR="00C32791" w:rsidRDefault="00C32791"/>
        </w:tc>
        <w:tc>
          <w:tcPr>
            <w:tcW w:w="3969" w:type="dxa"/>
            <w:vAlign w:val="center"/>
          </w:tcPr>
          <w:p w:rsidR="00C32791" w:rsidRDefault="00C32791"/>
        </w:tc>
      </w:tr>
      <w:tr w:rsidR="00C32791">
        <w:trPr>
          <w:jc w:val="center"/>
        </w:trPr>
        <w:tc>
          <w:tcPr>
            <w:tcW w:w="454" w:type="dxa"/>
            <w:vAlign w:val="center"/>
          </w:tcPr>
          <w:p w:rsidR="00C32791" w:rsidRDefault="00E46413">
            <w:r>
              <w:rPr>
                <w:sz w:val="18"/>
              </w:rPr>
              <w:t>4</w:t>
            </w:r>
          </w:p>
        </w:tc>
        <w:tc>
          <w:tcPr>
            <w:tcW w:w="1814" w:type="dxa"/>
            <w:vAlign w:val="center"/>
          </w:tcPr>
          <w:p w:rsidR="00C32791" w:rsidRDefault="00C32791"/>
        </w:tc>
        <w:tc>
          <w:tcPr>
            <w:tcW w:w="1701" w:type="dxa"/>
            <w:vAlign w:val="center"/>
          </w:tcPr>
          <w:p w:rsidR="00C32791" w:rsidRDefault="00C32791"/>
        </w:tc>
        <w:tc>
          <w:tcPr>
            <w:tcW w:w="2268" w:type="dxa"/>
            <w:vAlign w:val="center"/>
          </w:tcPr>
          <w:p w:rsidR="00C32791" w:rsidRDefault="00C32791"/>
        </w:tc>
        <w:tc>
          <w:tcPr>
            <w:tcW w:w="3969" w:type="dxa"/>
            <w:vAlign w:val="center"/>
          </w:tcPr>
          <w:p w:rsidR="00C32791" w:rsidRDefault="00C32791"/>
        </w:tc>
      </w:tr>
      <w:tr w:rsidR="00C32791">
        <w:trPr>
          <w:jc w:val="center"/>
        </w:trPr>
        <w:tc>
          <w:tcPr>
            <w:tcW w:w="454" w:type="dxa"/>
            <w:vAlign w:val="center"/>
          </w:tcPr>
          <w:p w:rsidR="00C32791" w:rsidRDefault="00E46413">
            <w:r>
              <w:rPr>
                <w:sz w:val="18"/>
              </w:rPr>
              <w:t>5</w:t>
            </w:r>
          </w:p>
        </w:tc>
        <w:tc>
          <w:tcPr>
            <w:tcW w:w="1814" w:type="dxa"/>
            <w:vAlign w:val="center"/>
          </w:tcPr>
          <w:p w:rsidR="00C32791" w:rsidRDefault="00C32791"/>
        </w:tc>
        <w:tc>
          <w:tcPr>
            <w:tcW w:w="1701" w:type="dxa"/>
            <w:vAlign w:val="center"/>
          </w:tcPr>
          <w:p w:rsidR="00C32791" w:rsidRDefault="00C32791"/>
        </w:tc>
        <w:tc>
          <w:tcPr>
            <w:tcW w:w="2268" w:type="dxa"/>
            <w:vAlign w:val="center"/>
          </w:tcPr>
          <w:p w:rsidR="00C32791" w:rsidRDefault="00C32791"/>
        </w:tc>
        <w:tc>
          <w:tcPr>
            <w:tcW w:w="3969" w:type="dxa"/>
            <w:vAlign w:val="center"/>
          </w:tcPr>
          <w:p w:rsidR="00C32791" w:rsidRDefault="00C32791"/>
        </w:tc>
      </w:tr>
      <w:tr w:rsidR="00C32791">
        <w:trPr>
          <w:jc w:val="center"/>
        </w:trPr>
        <w:tc>
          <w:tcPr>
            <w:tcW w:w="454" w:type="dxa"/>
            <w:vAlign w:val="center"/>
          </w:tcPr>
          <w:p w:rsidR="00C32791" w:rsidRDefault="00E46413">
            <w:r>
              <w:rPr>
                <w:sz w:val="18"/>
              </w:rPr>
              <w:t>6</w:t>
            </w:r>
          </w:p>
        </w:tc>
        <w:tc>
          <w:tcPr>
            <w:tcW w:w="1814" w:type="dxa"/>
            <w:vAlign w:val="center"/>
          </w:tcPr>
          <w:p w:rsidR="00C32791" w:rsidRDefault="00C32791"/>
        </w:tc>
        <w:tc>
          <w:tcPr>
            <w:tcW w:w="1701" w:type="dxa"/>
            <w:vAlign w:val="center"/>
          </w:tcPr>
          <w:p w:rsidR="00C32791" w:rsidRDefault="00C32791"/>
        </w:tc>
        <w:tc>
          <w:tcPr>
            <w:tcW w:w="2268" w:type="dxa"/>
            <w:vAlign w:val="center"/>
          </w:tcPr>
          <w:p w:rsidR="00C32791" w:rsidRDefault="00C32791"/>
        </w:tc>
        <w:tc>
          <w:tcPr>
            <w:tcW w:w="3969" w:type="dxa"/>
            <w:vAlign w:val="center"/>
          </w:tcPr>
          <w:p w:rsidR="00C32791" w:rsidRDefault="00C32791"/>
        </w:tc>
      </w:tr>
    </w:tbl>
    <w:p w:rsidR="00C32791" w:rsidRDefault="00E46413">
      <w:pPr>
        <w:pStyle w:val="Titre1"/>
      </w:pPr>
      <w:r>
        <w:t>4. Données accessibles</w:t>
      </w:r>
    </w:p>
    <w:p w:rsidR="00C32791" w:rsidRDefault="00E46413">
      <w:r>
        <w:t xml:space="preserve">L’autorisation porte notamment sur les données suivantes, lorsqu’elles sont disponibles auprès du </w:t>
      </w:r>
      <w:r>
        <w:t>gestionnaire de réseau, du fournisseur ou de tout service technique habilité :</w:t>
      </w:r>
    </w:p>
    <w:p w:rsidR="00C32791" w:rsidRDefault="00E46413" w:rsidP="00D22C08">
      <w:pPr>
        <w:pStyle w:val="Paragraphedeliste"/>
        <w:numPr>
          <w:ilvl w:val="0"/>
          <w:numId w:val="11"/>
        </w:numPr>
      </w:pPr>
      <w:r>
        <w:t>index de consommation, historiques de relève et données de consommation ;</w:t>
      </w:r>
    </w:p>
    <w:p w:rsidR="00C32791" w:rsidRDefault="00E46413" w:rsidP="00D22C08">
      <w:pPr>
        <w:pStyle w:val="Paragraphedeliste"/>
        <w:numPr>
          <w:ilvl w:val="0"/>
          <w:numId w:val="11"/>
        </w:numPr>
      </w:pPr>
      <w:r>
        <w:t xml:space="preserve">courbe de </w:t>
      </w:r>
      <w:r>
        <w:t>charge et données infra-journalières disponibles ;</w:t>
      </w:r>
    </w:p>
    <w:p w:rsidR="00C32791" w:rsidRDefault="00E46413" w:rsidP="00D22C08">
      <w:pPr>
        <w:pStyle w:val="Paragraphedeliste"/>
        <w:numPr>
          <w:ilvl w:val="0"/>
          <w:numId w:val="11"/>
        </w:numPr>
      </w:pPr>
      <w:r>
        <w:t>puissances souscrites, puissances maximales atteintes et données techniques du compteur ;</w:t>
      </w:r>
    </w:p>
    <w:p w:rsidR="00C32791" w:rsidRDefault="00E46413" w:rsidP="00D22C08">
      <w:pPr>
        <w:pStyle w:val="Paragraphedeliste"/>
        <w:numPr>
          <w:ilvl w:val="0"/>
          <w:numId w:val="11"/>
        </w:numPr>
      </w:pPr>
      <w:r>
        <w:lastRenderedPageBreak/>
        <w:t>éléments contractuels et techniques utiles à l’étude tarifaire et à l’établissement de devis.</w:t>
      </w:r>
    </w:p>
    <w:p w:rsidR="00C32791" w:rsidRDefault="00E46413">
      <w:pPr>
        <w:pStyle w:val="Titre1"/>
      </w:pPr>
      <w:r>
        <w:t>5. Limites du mandat</w:t>
      </w:r>
    </w:p>
    <w:p w:rsidR="00C32791" w:rsidRDefault="00E46413">
      <w:r>
        <w:rPr>
          <w:b/>
        </w:rPr>
        <w:t xml:space="preserve">Le présent mandat est strictement limité à l’accès, la collecte, l’analyse et la transmission des données nécessaires à l’étude tarifaire et à l’obtention de devis. </w:t>
      </w:r>
      <w:r>
        <w:t>Il ne confère aucun pouvoir de signature ou de décision contractuelle au Mandataire.</w:t>
      </w:r>
    </w:p>
    <w:p w:rsidR="00C32791" w:rsidRDefault="00E46413">
      <w:r>
        <w:t>En con</w:t>
      </w:r>
      <w:r>
        <w:t>séquence, ce mandat n’autorise pas Jean Demay - Capfile à :</w:t>
      </w:r>
    </w:p>
    <w:p w:rsidR="00C32791" w:rsidRDefault="00E46413" w:rsidP="00D22C08">
      <w:pPr>
        <w:pStyle w:val="Paragraphedeliste"/>
        <w:numPr>
          <w:ilvl w:val="0"/>
          <w:numId w:val="10"/>
        </w:numPr>
      </w:pPr>
      <w:r>
        <w:t>signer un contrat de fourniture d’électricité au nom du Mandant ;</w:t>
      </w:r>
    </w:p>
    <w:p w:rsidR="00C32791" w:rsidRDefault="00E46413" w:rsidP="00D22C08">
      <w:pPr>
        <w:pStyle w:val="Paragraphedeliste"/>
        <w:numPr>
          <w:ilvl w:val="0"/>
          <w:numId w:val="10"/>
        </w:numPr>
      </w:pPr>
      <w:r>
        <w:t>résilier un contrat existant ;</w:t>
      </w:r>
    </w:p>
    <w:p w:rsidR="00C32791" w:rsidRDefault="00E46413" w:rsidP="00D22C08">
      <w:pPr>
        <w:pStyle w:val="Paragraphedeliste"/>
        <w:numPr>
          <w:ilvl w:val="0"/>
          <w:numId w:val="10"/>
        </w:numPr>
      </w:pPr>
      <w:r>
        <w:t>modifier une puissance souscrite ou une option tarifaire ;</w:t>
      </w:r>
    </w:p>
    <w:p w:rsidR="00C32791" w:rsidRDefault="00E46413" w:rsidP="00D22C08">
      <w:pPr>
        <w:pStyle w:val="Paragraphedeliste"/>
        <w:numPr>
          <w:ilvl w:val="0"/>
          <w:numId w:val="10"/>
        </w:numPr>
      </w:pPr>
      <w:r>
        <w:t xml:space="preserve">engager le Mandant auprès d’un </w:t>
      </w:r>
      <w:r>
        <w:t>fournisseur ;</w:t>
      </w:r>
    </w:p>
    <w:p w:rsidR="00C32791" w:rsidRDefault="00E46413" w:rsidP="00D22C08">
      <w:pPr>
        <w:pStyle w:val="Paragraphedeliste"/>
        <w:numPr>
          <w:ilvl w:val="0"/>
          <w:numId w:val="10"/>
        </w:numPr>
      </w:pPr>
      <w:r>
        <w:t>demander une intervention contractuelle ou technique engageante ;</w:t>
      </w:r>
    </w:p>
    <w:p w:rsidR="00C32791" w:rsidRDefault="00E46413" w:rsidP="00D22C08">
      <w:pPr>
        <w:pStyle w:val="Paragraphedeliste"/>
        <w:numPr>
          <w:ilvl w:val="0"/>
          <w:numId w:val="10"/>
        </w:numPr>
      </w:pPr>
      <w:r>
        <w:t>valider une offre commerciale au nom du Mandant.</w:t>
      </w:r>
    </w:p>
    <w:p w:rsidR="00C32791" w:rsidRDefault="00E46413">
      <w:r>
        <w:rPr>
          <w:b/>
        </w:rPr>
        <w:t>Toute signature de contrat, modification contractuelle ou décision engageante devra faire l’objet d’une validation expresse, di</w:t>
      </w:r>
      <w:r>
        <w:rPr>
          <w:b/>
        </w:rPr>
        <w:t>stincte et écrite du Mandant.</w:t>
      </w:r>
    </w:p>
    <w:p w:rsidR="00C32791" w:rsidRDefault="00E46413">
      <w:pPr>
        <w:pStyle w:val="Titre1"/>
      </w:pPr>
      <w:r>
        <w:t>6. Durée du mandat et révocation</w:t>
      </w:r>
    </w:p>
    <w:p w:rsidR="00C32791" w:rsidRDefault="00E46413">
      <w:r>
        <w:t>Le présent mandat est accordé pour la durée cochée ci-dessous à compter de sa signature :</w:t>
      </w:r>
    </w:p>
    <w:p w:rsidR="00C32791" w:rsidRDefault="00E46413">
      <w:pPr>
        <w:ind w:left="397"/>
      </w:pPr>
      <w:r>
        <w:t>☐</w:t>
      </w:r>
      <w:r>
        <w:t xml:space="preserve"> 3 mois</w:t>
      </w:r>
      <w:r w:rsidR="00D22C08">
        <w:t xml:space="preserve"> </w:t>
      </w:r>
      <w:r w:rsidR="00D22C08">
        <w:tab/>
      </w:r>
      <w:r>
        <w:t>☐</w:t>
      </w:r>
      <w:r>
        <w:t xml:space="preserve"> 6 mois</w:t>
      </w:r>
      <w:r w:rsidR="00D22C08">
        <w:t xml:space="preserve"> </w:t>
      </w:r>
      <w:r>
        <w:t>☐</w:t>
      </w:r>
      <w:r>
        <w:t xml:space="preserve"> 12 mois</w:t>
      </w:r>
      <w:r w:rsidR="00D22C08">
        <w:t xml:space="preserve">  </w:t>
      </w:r>
      <w:r w:rsidR="00D22C08">
        <w:tab/>
      </w:r>
      <w:r>
        <w:t>☐</w:t>
      </w:r>
      <w:r>
        <w:t xml:space="preserve"> Autre durée : </w:t>
      </w:r>
    </w:p>
    <w:p w:rsidR="00C32791" w:rsidRDefault="00E46413">
      <w:r>
        <w:t>Il pourra être révoqué à tout moment par le Mandant par simple notification écrite adressée au Mandataire.</w:t>
      </w:r>
    </w:p>
    <w:p w:rsidR="00C32791" w:rsidRDefault="00E46413">
      <w:pPr>
        <w:pStyle w:val="Titre1"/>
      </w:pPr>
      <w:r>
        <w:t>7. Protection et utilisation des données</w:t>
      </w:r>
    </w:p>
    <w:p w:rsidR="00C32791" w:rsidRDefault="00E46413">
      <w:r>
        <w:t>Le Mandataire s’engage à utiliser les données collectées uniquement dans le cadre de la mission définie au</w:t>
      </w:r>
      <w:r>
        <w:t xml:space="preserve"> présent mandat. Les données pourront être transmises uniquement aux acteurs strictement nécessaires à l’établissement de devis, à l’analyse tarifaire ou à l’étude d’optimisation énergétique, notamment les gestionnaires de réseau, fournisseurs d’énergie ou</w:t>
      </w:r>
      <w:r>
        <w:t xml:space="preserve"> partenaires techniques concernés.</w:t>
      </w:r>
    </w:p>
    <w:p w:rsidR="00C32791" w:rsidRDefault="00E46413">
      <w:pPr>
        <w:pStyle w:val="Titre1"/>
      </w:pPr>
      <w:r>
        <w:t>8. Signature</w:t>
      </w:r>
    </w:p>
    <w:p w:rsidR="00C32791" w:rsidRDefault="00E46413">
      <w:pPr>
        <w:spacing w:after="40"/>
      </w:pPr>
      <w:r>
        <w:rPr>
          <w:b/>
        </w:rPr>
        <w:t>Fait à :</w:t>
      </w:r>
      <w:r>
        <w:t xml:space="preserve"> </w:t>
      </w:r>
    </w:p>
    <w:p w:rsidR="00C32791" w:rsidRDefault="00E46413">
      <w:pPr>
        <w:spacing w:after="40"/>
      </w:pPr>
      <w:r>
        <w:rPr>
          <w:b/>
        </w:rPr>
        <w:t>Le :</w:t>
      </w:r>
      <w:r>
        <w:t xml:space="preserve"> </w:t>
      </w:r>
    </w:p>
    <w:p w:rsidR="00C32791" w:rsidRDefault="00C32791"/>
    <w:p w:rsidR="00C32791" w:rsidRDefault="00E46413">
      <w:r>
        <w:rPr>
          <w:b/>
        </w:rPr>
        <w:t>Pour le Mandant</w:t>
      </w:r>
      <w:r w:rsidR="00D22C08">
        <w:rPr>
          <w:b/>
        </w:rPr>
        <w:t xml:space="preserve"> </w:t>
      </w:r>
      <w:r w:rsidR="00D22C08">
        <w:rPr>
          <w:b/>
        </w:rPr>
        <w:tab/>
      </w:r>
      <w:r w:rsidR="00D22C08">
        <w:rPr>
          <w:b/>
        </w:rPr>
        <w:tab/>
      </w:r>
      <w:r w:rsidR="00D22C08">
        <w:rPr>
          <w:b/>
        </w:rPr>
        <w:tab/>
      </w:r>
      <w:r w:rsidR="00D22C08">
        <w:rPr>
          <w:b/>
        </w:rPr>
        <w:tab/>
      </w:r>
      <w:r w:rsidR="00D22C08">
        <w:rPr>
          <w:b/>
        </w:rPr>
        <w:tab/>
      </w:r>
      <w:r w:rsidR="00D22C08">
        <w:rPr>
          <w:b/>
        </w:rPr>
        <w:tab/>
      </w:r>
      <w:r w:rsidR="00D22C08">
        <w:rPr>
          <w:b/>
        </w:rPr>
        <w:tab/>
      </w:r>
      <w:r>
        <w:rPr>
          <w:b/>
        </w:rPr>
        <w:t>Pour Je</w:t>
      </w:r>
      <w:r>
        <w:rPr>
          <w:b/>
        </w:rPr>
        <w:t>an Demay - Capfile</w:t>
      </w:r>
    </w:p>
    <w:p w:rsidR="00C32791" w:rsidRDefault="00E46413">
      <w:pPr>
        <w:spacing w:after="400"/>
      </w:pPr>
      <w:r>
        <w:t>Nom, fonction et signature :                                      Signature :</w:t>
      </w:r>
    </w:p>
    <w:p w:rsidR="00C32791" w:rsidRDefault="00C32791"/>
    <w:p w:rsidR="00C32791" w:rsidRDefault="00C32791"/>
    <w:p w:rsidR="00C32791" w:rsidRDefault="00C32791"/>
    <w:p w:rsidR="00C32791" w:rsidRDefault="00E46413">
      <w:r>
        <w:t xml:space="preserve">Mention manuscrite recommandée : </w:t>
      </w:r>
      <w:r>
        <w:rPr>
          <w:b/>
        </w:rPr>
        <w:t>« Bon pour mandat d’accès aux données des compteurs électriques, sans pouvoir de signature contractuelle »</w:t>
      </w:r>
    </w:p>
    <w:sectPr w:rsidR="00C32791" w:rsidSect="00E77C25">
      <w:footerReference w:type="default" r:id="rId9"/>
      <w:pgSz w:w="12240" w:h="15840"/>
      <w:pgMar w:top="964" w:right="1020" w:bottom="850" w:left="1020" w:header="720" w:footer="34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413" w:rsidRDefault="00E46413" w:rsidP="00C32791">
      <w:pPr>
        <w:spacing w:after="0" w:line="240" w:lineRule="auto"/>
      </w:pPr>
      <w:r>
        <w:separator/>
      </w:r>
    </w:p>
  </w:endnote>
  <w:endnote w:type="continuationSeparator" w:id="1">
    <w:p w:rsidR="00E46413" w:rsidRDefault="00E46413" w:rsidP="00C3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791" w:rsidRDefault="00E46413">
    <w:pPr>
      <w:pStyle w:val="Pieddepage"/>
      <w:jc w:val="center"/>
    </w:pPr>
    <w:r>
      <w:rPr>
        <w:sz w:val="16"/>
      </w:rPr>
      <w:t>Mandat Capfile - Accès aux données de consommation électrique - sans pouvoir de signature contractuelle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413" w:rsidRDefault="00E46413" w:rsidP="00C32791">
      <w:pPr>
        <w:spacing w:after="0" w:line="240" w:lineRule="auto"/>
      </w:pPr>
      <w:r>
        <w:separator/>
      </w:r>
    </w:p>
  </w:footnote>
  <w:footnote w:type="continuationSeparator" w:id="1">
    <w:p w:rsidR="00E46413" w:rsidRDefault="00E46413" w:rsidP="00C3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ADA1527"/>
    <w:multiLevelType w:val="hybridMultilevel"/>
    <w:tmpl w:val="78445166"/>
    <w:lvl w:ilvl="0" w:tplc="040C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5CFA35A5"/>
    <w:multiLevelType w:val="hybridMultilevel"/>
    <w:tmpl w:val="8A8487A0"/>
    <w:lvl w:ilvl="0" w:tplc="040C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75FD2A37"/>
    <w:multiLevelType w:val="hybridMultilevel"/>
    <w:tmpl w:val="6E88D108"/>
    <w:lvl w:ilvl="0" w:tplc="040C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534E8"/>
    <w:rsid w:val="00C32791"/>
    <w:rsid w:val="00CB0664"/>
    <w:rsid w:val="00D22C08"/>
    <w:rsid w:val="00E46413"/>
    <w:rsid w:val="00E77C25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B534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apfi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2727</TotalTime>
  <Pages>2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homelina</cp:lastModifiedBy>
  <cp:revision>4</cp:revision>
  <dcterms:created xsi:type="dcterms:W3CDTF">2013-12-23T23:15:00Z</dcterms:created>
  <dcterms:modified xsi:type="dcterms:W3CDTF">2026-05-29T13:22:00Z</dcterms:modified>
  <cp:category/>
</cp:coreProperties>
</file>